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6B" w:rsidRPr="0053346B" w:rsidRDefault="0053346B" w:rsidP="0053346B">
      <w:pPr>
        <w:pStyle w:val="1"/>
      </w:pPr>
      <w:r w:rsidRPr="0053346B">
        <w:t>Сельхозпредприятиям не хватает руководителей и специалистов</w:t>
      </w:r>
    </w:p>
    <w:p w:rsidR="0053346B" w:rsidRPr="0053346B" w:rsidRDefault="0053346B" w:rsidP="0053346B">
      <w:pPr>
        <w:pStyle w:val="a3"/>
      </w:pPr>
      <w:r w:rsidRPr="0053346B">
        <w:t>Состояние и перспективы работы с кадрами вызвали дискуссию на заседании Совета по вопросам развития агропромышленного комплекса с участием Председателя Законодательного Собрания Новосибирской области Андрея Шимкива.</w:t>
      </w:r>
    </w:p>
    <w:p w:rsidR="0053346B" w:rsidRPr="0053346B" w:rsidRDefault="0053346B" w:rsidP="0053346B">
      <w:pPr>
        <w:pStyle w:val="a3"/>
      </w:pPr>
      <w:r w:rsidRPr="0053346B">
        <w:t>Совет по вопросам развития агропромышленного комплекса региона при Губернаторе Новосибирской области регулярно поднимает тему кадрового обеспечения отрасли. Как доложил на заседании 30 января 2024 года начальник управления правового обеспечения и кадровой политики регионального Минсельхоза Анатолий Пахомов, численность работающих в сельском хозяйстве области снижается. Этот показатель составлял в 2019 году 29 тысяч 313 человек, в 2023 году – 25 тысяч 391 человек. Сельхозпредприятиям остро не хватает руководителей, специалистов, рабочих. Нужны ветеринарные врачи, бухгалтеры, экономисты. Агрономов фактически трудится 78% от требующихся по штату.</w:t>
      </w:r>
    </w:p>
    <w:p w:rsidR="0053346B" w:rsidRPr="0053346B" w:rsidRDefault="0053346B" w:rsidP="0053346B">
      <w:pPr>
        <w:pStyle w:val="a3"/>
      </w:pPr>
      <w:r w:rsidRPr="0053346B">
        <w:t>Для привлечения молодых кадров Постановлением Правительства Новосибирской области от 11.09.2023 № 427-п внесены изменения в порядок предоставления и размеры единовременных выплат из областного бюджета Новосибирской области специалистам, принятым в течение года со дня окончания обучения на работу в организации, осуществляющие сельскохозяйственное производство в сельской местности. Единовременная выплата молодым специалистам, получившим высшее образование, увеличена с 200 тысяч до 500 тыс. руб., получившим среднее профессиональное образование – со 150 тысяч до 350 тысяч руб.</w:t>
      </w:r>
    </w:p>
    <w:p w:rsidR="0053346B" w:rsidRPr="0053346B" w:rsidRDefault="0053346B" w:rsidP="0053346B">
      <w:pPr>
        <w:pStyle w:val="a3"/>
      </w:pPr>
      <w:r w:rsidRPr="0053346B">
        <w:t>Анатолий Пахомов привел данные, что в Новосибирском аграрном университете больше всего студентов – из Искитимского, Новосибирского, Черепановского районов. По целевому направлению из районов поступило в НГАУ в 2023 году 14 человек, из них по одному из десяти районов, из Черепановского – четверо. Общий уровень трудоустройства выпускников НГАУ растет, но остается низким уровень трудоустройства в сельскохозяйственные организации.</w:t>
      </w:r>
    </w:p>
    <w:p w:rsidR="0053346B" w:rsidRPr="0053346B" w:rsidRDefault="0053346B" w:rsidP="0053346B">
      <w:pPr>
        <w:pStyle w:val="a3"/>
      </w:pPr>
      <w:r w:rsidRPr="0053346B">
        <w:t>Ректор НГАУ Евгений Рудой прокомментировал: «Если раньше, например, лет 10-15 назад к нам поступало из области процентов 80 студентов, то сегодня – 25. Естественно, все это потом транслируется и в конечный результат. А конечный результат – шесть процентов трудоустройства выпускников в организации именно те, которые работают на селе».</w:t>
      </w:r>
    </w:p>
    <w:p w:rsidR="0053346B" w:rsidRPr="0053346B" w:rsidRDefault="0053346B" w:rsidP="0053346B">
      <w:pPr>
        <w:pStyle w:val="a3"/>
      </w:pPr>
      <w:r w:rsidRPr="0053346B">
        <w:t>По мнению ректора агроуниверситета, чтобы специалисты с высшим образованием ехали работать в село, необходимо создавать условия в сельской местности, начиная с инфраструктуры и заканчивая заработной платой. «Инфраструктура, понятно, дело трудоемкое, дорогое, и это за год не решить, но заработная плата – то, что мы можем изменить сегодня, – высказал он мнение. – Вот, например, существует банк вакансий, который мы используем, в Минсельхозе. 491 специалист сегодня требуется агропромышленному комплексу. 191 специалисту предлагают зарплату ниже 30 тысяч рублей. И эти вакансии – годами. Я думаю, что-либо эти специалисты не нужны предприятию, либо нужно сделать какой-то барьер, чтобы даже не ставили такие цифры. Потому что никто не поедет за такой зарплатой. Человек отучился, получил высшее образование, ему нужно поднимать семью, а ему предлагают 30 тысяч рублей заработной платы. Нужно пересмотреть требования к вакансиям, которые есть в портфеле Минсельхоза».</w:t>
      </w:r>
    </w:p>
    <w:p w:rsidR="0053346B" w:rsidRPr="0053346B" w:rsidRDefault="0053346B" w:rsidP="0053346B">
      <w:pPr>
        <w:pStyle w:val="a3"/>
      </w:pPr>
      <w:r w:rsidRPr="0053346B">
        <w:t>Вопрос нуждается в предметном изучении. В этом уверен председатель комитета Законодательного Собрания Новосибирской области по аграрной политике, природным ресурсам и земельным отношениям Денис Субботин: «Как кадровые вопросы решают конкретные хозяйства? Наверное, совсем по-разному – те, которые хорошо работают и собирают по 30 центнеров с гектара, и те, где урожайность 5 центнеров с гектара. Вот там, где результат неудовлетворительный, там и проблемы. Но стремиться эти проблемы решить должны сами хозяйства. Ведь это в первую очередь частный бизнес! На сегодня почти все сельхозпроизводители – частники, они должны в первую очередь думать о своих специалистах, подыскивать кадры, а государство поможет эти кадры подготовить. Если мы в этом ключе будем заниматься решением кадрового вопроса, мы его решим».</w:t>
      </w:r>
    </w:p>
    <w:p w:rsidR="0053346B" w:rsidRPr="0053346B" w:rsidRDefault="0053346B" w:rsidP="0053346B">
      <w:pPr>
        <w:pStyle w:val="a3"/>
      </w:pPr>
      <w:r w:rsidRPr="0053346B">
        <w:t>Другая позиция прозвучала от Председателя Законодательного Собрания Андрея Шимкива. Участники Совета с одобрением встретили его слова о том, что нужно возобновить действие советского закона о тунеядстве. «Конечно, это сложная вещь, я вас уверяю, но на уровень федерации мы с этой инициативой попытаемся выйти», – сказал спикер регионального парламента.</w:t>
      </w:r>
    </w:p>
    <w:p w:rsidR="0053346B" w:rsidRPr="0053346B" w:rsidRDefault="0053346B" w:rsidP="0053346B">
      <w:pPr>
        <w:pStyle w:val="a3"/>
      </w:pPr>
      <w:r w:rsidRPr="0053346B">
        <w:t>Андрей Шимкив напомнил: в свое время была практика отработки в хозяйствах. Да и в целом у выпускников аграрного университета мыслей не возникало остаться после обучения в мегаполисе. «Мы поступали учиться с тем, что поедем работать в деревню, – подчеркнул он. – В пятом классе уже, наверное, любой из нас знал, что будет либо агрономом, либо зоотехником, либо директором совхоза, как тогда говорили. А сейчас этого нет. Время изменилось – изменились подходы. Надо начинать с детского сада, с молоком матери воспитывать так, чтобы дети любили деревню и хотели там жить. А иначе никакой зарплатой, никакими деньгами или чем-то другим мы их не заманим. Уже подъемных дают 500 тысяч, а что это поменяло? Либо каждое хозяйство напрямую с институтом должно договариваться, искать тех парней и девчонок, кто хочет учиться, заключать договоры. Либо... Не только директоров и специалистов, но комбайнеров, трактористов будет не найти».</w:t>
      </w:r>
    </w:p>
    <w:p w:rsidR="0053346B" w:rsidRPr="0053346B" w:rsidRDefault="0053346B" w:rsidP="0053346B">
      <w:pPr>
        <w:pStyle w:val="a3"/>
      </w:pPr>
      <w:r w:rsidRPr="0053346B">
        <w:t>На заседании Совета прозвучало, что Минсельхоз Новосибирской области считает необходимым максимально использовать возможности программы комплексного развития сельских территорий для привлечения квалифицированных работников на предприятия АПК. И в настоящее время ведется разработка стратегии развития кадровой обеспеченности АПК региона до 2030 года.</w:t>
      </w:r>
    </w:p>
    <w:p w:rsidR="0026289E" w:rsidRDefault="0026289E" w:rsidP="0053346B">
      <w:pPr>
        <w:pStyle w:val="a3"/>
      </w:pPr>
    </w:p>
    <w:p w:rsidR="0053346B" w:rsidRPr="0053346B" w:rsidRDefault="0053346B" w:rsidP="0053346B">
      <w:pPr>
        <w:pStyle w:val="a3"/>
      </w:pPr>
      <w:r>
        <w:lastRenderedPageBreak/>
        <w:t xml:space="preserve">Законодательное собрание Новосибирской области. - 2024. - </w:t>
      </w:r>
      <w:r>
        <w:rPr>
          <w:b/>
          <w:bCs w:val="0"/>
        </w:rPr>
        <w:t>31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"https://www.zsnso.ru/news/18789" </w:instrText>
      </w:r>
      <w:r>
        <w:fldChar w:fldCharType="separate"/>
      </w:r>
      <w:r>
        <w:rPr>
          <w:rStyle w:val="a6"/>
        </w:rPr>
        <w:t>https://www.zsnso.ru/news/18789</w:t>
      </w:r>
      <w:r>
        <w:fldChar w:fldCharType="end"/>
      </w:r>
    </w:p>
    <w:sectPr w:rsidR="0053346B" w:rsidRPr="0053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B"/>
    <w:rsid w:val="0026289E"/>
    <w:rsid w:val="003A319C"/>
    <w:rsid w:val="003F2ACB"/>
    <w:rsid w:val="0053346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53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346B"/>
    <w:rPr>
      <w:b/>
      <w:bCs/>
    </w:rPr>
  </w:style>
  <w:style w:type="character" w:styleId="a6">
    <w:name w:val="Hyperlink"/>
    <w:basedOn w:val="a0"/>
    <w:uiPriority w:val="99"/>
    <w:semiHidden/>
    <w:unhideWhenUsed/>
    <w:rsid w:val="00533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53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346B"/>
    <w:rPr>
      <w:b/>
      <w:bCs/>
    </w:rPr>
  </w:style>
  <w:style w:type="character" w:styleId="a6">
    <w:name w:val="Hyperlink"/>
    <w:basedOn w:val="a0"/>
    <w:uiPriority w:val="99"/>
    <w:semiHidden/>
    <w:unhideWhenUsed/>
    <w:rsid w:val="0053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2024-02-02T06:40:00Z</dcterms:created>
  <dcterms:modified xsi:type="dcterms:W3CDTF">2024-02-02T06:45:00Z</dcterms:modified>
</cp:coreProperties>
</file>